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937" w:rsidRDefault="005870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Центр развития ребёнка – детский сад «Улыбка» п.Заиграево</w:t>
      </w:r>
      <w:r w:rsidR="007D09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р.Бурятия.</w:t>
      </w: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Pr="00C64AA4" w:rsidRDefault="005870D7" w:rsidP="00C64AA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5870D7" w:rsidRPr="00C64AA4" w:rsidRDefault="005870D7" w:rsidP="00C64AA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64AA4">
        <w:rPr>
          <w:rFonts w:ascii="Times New Roman" w:hAnsi="Times New Roman" w:cs="Times New Roman"/>
          <w:i/>
          <w:sz w:val="32"/>
          <w:szCs w:val="32"/>
        </w:rPr>
        <w:t>Пространственная Предметно-развивающая среда</w:t>
      </w:r>
    </w:p>
    <w:p w:rsidR="005870D7" w:rsidRPr="00C64AA4" w:rsidRDefault="00FE7ED8" w:rsidP="00C64AA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во</w:t>
      </w:r>
      <w:r w:rsidR="005870D7" w:rsidRPr="00C64AA4">
        <w:rPr>
          <w:rFonts w:ascii="Times New Roman" w:hAnsi="Times New Roman" w:cs="Times New Roman"/>
          <w:i/>
          <w:sz w:val="32"/>
          <w:szCs w:val="32"/>
        </w:rPr>
        <w:t xml:space="preserve"> 2 младшей группе «Солнышко»</w:t>
      </w:r>
    </w:p>
    <w:p w:rsidR="005870D7" w:rsidRPr="00C64AA4" w:rsidRDefault="005870D7" w:rsidP="00C64AA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5870D7" w:rsidRPr="00C64AA4" w:rsidRDefault="005870D7">
      <w:pPr>
        <w:rPr>
          <w:rFonts w:ascii="Times New Roman" w:hAnsi="Times New Roman" w:cs="Times New Roman"/>
          <w:i/>
          <w:sz w:val="24"/>
          <w:szCs w:val="24"/>
        </w:rPr>
      </w:pPr>
    </w:p>
    <w:p w:rsidR="005870D7" w:rsidRPr="00C64AA4" w:rsidRDefault="005870D7">
      <w:pPr>
        <w:rPr>
          <w:rFonts w:ascii="Times New Roman" w:hAnsi="Times New Roman" w:cs="Times New Roman"/>
          <w:i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5870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Воспитатель: Сапожникова Светлана Владимировна.</w:t>
      </w:r>
    </w:p>
    <w:p w:rsidR="005870D7" w:rsidRPr="00C64AA4" w:rsidRDefault="005870D7" w:rsidP="005870D7">
      <w:pPr>
        <w:rPr>
          <w:rFonts w:ascii="Times New Roman" w:hAnsi="Times New Roman" w:cs="Times New Roman"/>
          <w:i/>
          <w:sz w:val="24"/>
          <w:szCs w:val="24"/>
        </w:rPr>
      </w:pPr>
      <w:r w:rsidRPr="00C64AA4">
        <w:rPr>
          <w:rFonts w:ascii="Times New Roman" w:hAnsi="Times New Roman" w:cs="Times New Roman"/>
          <w:i/>
          <w:sz w:val="24"/>
          <w:szCs w:val="24"/>
        </w:rPr>
        <w:lastRenderedPageBreak/>
        <w:t>Предметно-развивающая среда обеспечивает максимальную реализацию образовательного потенциала, доступность среды, что предполагает:</w:t>
      </w:r>
    </w:p>
    <w:p w:rsidR="005870D7" w:rsidRPr="00C64AA4" w:rsidRDefault="005870D7" w:rsidP="005870D7">
      <w:pPr>
        <w:rPr>
          <w:rFonts w:ascii="Times New Roman" w:hAnsi="Times New Roman" w:cs="Times New Roman"/>
          <w:i/>
          <w:sz w:val="24"/>
          <w:szCs w:val="24"/>
        </w:rPr>
      </w:pPr>
      <w:r w:rsidRPr="00C64AA4">
        <w:rPr>
          <w:rFonts w:ascii="Times New Roman" w:hAnsi="Times New Roman" w:cs="Times New Roman"/>
          <w:i/>
          <w:sz w:val="24"/>
          <w:szCs w:val="24"/>
        </w:rPr>
        <w:t>- доступность для воспитанников всех помещений организации, где осуществляется образовательный процесс.</w:t>
      </w:r>
    </w:p>
    <w:p w:rsidR="005870D7" w:rsidRPr="00C64AA4" w:rsidRDefault="005870D7" w:rsidP="005870D7">
      <w:pPr>
        <w:rPr>
          <w:rFonts w:ascii="Times New Roman" w:hAnsi="Times New Roman" w:cs="Times New Roman"/>
          <w:i/>
          <w:sz w:val="24"/>
          <w:szCs w:val="24"/>
        </w:rPr>
      </w:pPr>
      <w:r w:rsidRPr="00C64AA4">
        <w:rPr>
          <w:rFonts w:ascii="Times New Roman" w:hAnsi="Times New Roman" w:cs="Times New Roman"/>
          <w:i/>
          <w:sz w:val="24"/>
          <w:szCs w:val="24"/>
        </w:rPr>
        <w:t xml:space="preserve">- свободный доступ воспитанников к играм, игрушкам, материалам, пособиям, </w:t>
      </w:r>
      <w:bookmarkStart w:id="0" w:name="_GoBack"/>
      <w:bookmarkEnd w:id="0"/>
      <w:r w:rsidRPr="00C64AA4">
        <w:rPr>
          <w:rFonts w:ascii="Times New Roman" w:hAnsi="Times New Roman" w:cs="Times New Roman"/>
          <w:i/>
          <w:sz w:val="24"/>
          <w:szCs w:val="24"/>
        </w:rPr>
        <w:t>обеспечивающих все основные виды деятельности.</w:t>
      </w:r>
    </w:p>
    <w:p w:rsidR="005870D7" w:rsidRPr="005870D7" w:rsidRDefault="005870D7" w:rsidP="005870D7">
      <w:pPr>
        <w:rPr>
          <w:rFonts w:ascii="Times New Roman" w:hAnsi="Times New Roman" w:cs="Times New Roman"/>
          <w:sz w:val="24"/>
          <w:szCs w:val="24"/>
        </w:rPr>
      </w:pPr>
    </w:p>
    <w:p w:rsidR="005870D7" w:rsidRPr="005870D7" w:rsidRDefault="005870D7" w:rsidP="005870D7">
      <w:pPr>
        <w:rPr>
          <w:rFonts w:ascii="Times New Roman" w:hAnsi="Times New Roman" w:cs="Times New Roman"/>
          <w:sz w:val="24"/>
          <w:szCs w:val="24"/>
        </w:rPr>
      </w:pPr>
      <w:r w:rsidRPr="005870D7">
        <w:rPr>
          <w:rFonts w:ascii="Times New Roman" w:hAnsi="Times New Roman" w:cs="Times New Roman"/>
          <w:b/>
          <w:bCs/>
          <w:sz w:val="24"/>
          <w:szCs w:val="24"/>
        </w:rPr>
        <w:t>УГОЛОК СПОРТА</w:t>
      </w:r>
    </w:p>
    <w:p w:rsidR="005870D7" w:rsidRPr="005870D7" w:rsidRDefault="005870D7" w:rsidP="005870D7">
      <w:pPr>
        <w:rPr>
          <w:rFonts w:ascii="Times New Roman" w:hAnsi="Times New Roman" w:cs="Times New Roman"/>
          <w:sz w:val="24"/>
          <w:szCs w:val="24"/>
        </w:rPr>
      </w:pPr>
      <w:r w:rsidRPr="005870D7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5870D7">
        <w:rPr>
          <w:rFonts w:ascii="Times New Roman" w:hAnsi="Times New Roman" w:cs="Times New Roman"/>
          <w:sz w:val="24"/>
          <w:szCs w:val="24"/>
        </w:rPr>
        <w:t> Создать условия для занятия физическими упражнениями в группе, стимулирование желание детей заниматься двигательной деятельностью. Воспитывать у детей осознанное отношение к своему здоровью. Укрепление мышц нижних и верхних конечностей, профилактика плоскостопия; Профилактика простудных заболеваний; Укрепление мышц спинного позвоночника, предупреждение сколиоза.</w:t>
      </w:r>
    </w:p>
    <w:p w:rsidR="005870D7" w:rsidRDefault="005870D7" w:rsidP="005870D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870D7">
        <w:rPr>
          <w:rFonts w:ascii="Times New Roman" w:hAnsi="Times New Roman" w:cs="Times New Roman"/>
          <w:b/>
          <w:bCs/>
          <w:sz w:val="24"/>
          <w:szCs w:val="24"/>
        </w:rPr>
        <w:t>Оборудование и материалы, которые должны быть в уголке:</w:t>
      </w:r>
      <w:r w:rsidRPr="005870D7">
        <w:rPr>
          <w:rFonts w:ascii="Times New Roman" w:hAnsi="Times New Roman" w:cs="Times New Roman"/>
          <w:sz w:val="24"/>
          <w:szCs w:val="24"/>
        </w:rPr>
        <w:t xml:space="preserve"> коврики,  дорожки массажные, со </w:t>
      </w:r>
      <w:proofErr w:type="spellStart"/>
      <w:r w:rsidRPr="005870D7">
        <w:rPr>
          <w:rFonts w:ascii="Times New Roman" w:hAnsi="Times New Roman" w:cs="Times New Roman"/>
          <w:sz w:val="24"/>
          <w:szCs w:val="24"/>
        </w:rPr>
        <w:t>следочками</w:t>
      </w:r>
      <w:proofErr w:type="spellEnd"/>
      <w:r w:rsidRPr="005870D7">
        <w:rPr>
          <w:rFonts w:ascii="Times New Roman" w:hAnsi="Times New Roman" w:cs="Times New Roman"/>
          <w:sz w:val="24"/>
          <w:szCs w:val="24"/>
        </w:rPr>
        <w:t xml:space="preserve"> (для профилактики плоскостопия); палка  гимнастическая; мячи;  корзина для метания мечей; обручи; кегли; дуга; скамейка; мешочки с грузом (150-200 гр.); платочки, флажки, доска гладкая и ребристая; скакалка; кубы; мат гимнастический; шнур длинный и короткий; лестница гимнастическая; ленты.</w:t>
      </w:r>
      <w:proofErr w:type="gramEnd"/>
    </w:p>
    <w:p w:rsidR="00B90EB2" w:rsidRDefault="00B90EB2" w:rsidP="005870D7">
      <w:pPr>
        <w:rPr>
          <w:rFonts w:ascii="Times New Roman" w:hAnsi="Times New Roman" w:cs="Times New Roman"/>
          <w:sz w:val="24"/>
          <w:szCs w:val="24"/>
        </w:rPr>
      </w:pPr>
    </w:p>
    <w:p w:rsidR="005870D7" w:rsidRDefault="009F16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225" cy="363603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35" cy="363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P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  <w:r w:rsidRPr="00B90EB2">
        <w:rPr>
          <w:rFonts w:ascii="Times New Roman" w:hAnsi="Times New Roman" w:cs="Times New Roman"/>
          <w:b/>
          <w:bCs/>
          <w:sz w:val="24"/>
          <w:szCs w:val="24"/>
        </w:rPr>
        <w:t>УГОЛОК ПО ИЗОБРАЗИТЕЛЬНОЙ ДЕЯТЕЛЬНОСТИ</w:t>
      </w:r>
    </w:p>
    <w:p w:rsidR="00B90EB2" w:rsidRP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  <w:r w:rsidRPr="00B90EB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B90EB2">
        <w:rPr>
          <w:rFonts w:ascii="Times New Roman" w:hAnsi="Times New Roman" w:cs="Times New Roman"/>
          <w:sz w:val="24"/>
          <w:szCs w:val="24"/>
        </w:rPr>
        <w:t> Развивать интерес, внимание, любознательность, эмоциональный отклик детей на отдельные эстетические свойства и качества предметов окружающей действительности.</w:t>
      </w:r>
    </w:p>
    <w:p w:rsid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90EB2">
        <w:rPr>
          <w:rFonts w:ascii="Times New Roman" w:hAnsi="Times New Roman" w:cs="Times New Roman"/>
          <w:b/>
          <w:bCs/>
          <w:sz w:val="24"/>
          <w:szCs w:val="24"/>
        </w:rPr>
        <w:t>Оборудование и материалы</w:t>
      </w:r>
      <w:r w:rsidRPr="00B90EB2">
        <w:rPr>
          <w:rFonts w:ascii="Times New Roman" w:hAnsi="Times New Roman" w:cs="Times New Roman"/>
          <w:sz w:val="24"/>
          <w:szCs w:val="24"/>
        </w:rPr>
        <w:t>, которые должны быть в уголке: мольберт; наборы цветных карандашей; наборы фломастеров; шариковые ручки;  гуашь; акварель; цветные восковые мелки и т.п.; кисточки  - тонкие и толстые, щетинистые;  баночки для промывания ворса кисти от краски; бумага для рисования разного формата; салфетки из ткани, хорошо впитывающей воду, для осушения кисти;</w:t>
      </w:r>
      <w:proofErr w:type="gramEnd"/>
      <w:r w:rsidRPr="00B90EB2">
        <w:rPr>
          <w:rFonts w:ascii="Times New Roman" w:hAnsi="Times New Roman" w:cs="Times New Roman"/>
          <w:sz w:val="24"/>
          <w:szCs w:val="24"/>
        </w:rPr>
        <w:t xml:space="preserve"> губки из поролона; салфетки для рук; пластилин, глина; доски для лепки; большие клеёнки для покрытия столов; навесные валики с рулонами бумаги; школьные мелки для рисования на доске и асфальте или линолеуме</w:t>
      </w:r>
    </w:p>
    <w:p w:rsidR="00B90EB2" w:rsidRP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9F16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380748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113" cy="380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P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  <w:r w:rsidRPr="00B90EB2">
        <w:rPr>
          <w:rFonts w:ascii="Times New Roman" w:hAnsi="Times New Roman" w:cs="Times New Roman"/>
          <w:b/>
          <w:bCs/>
          <w:sz w:val="24"/>
          <w:szCs w:val="24"/>
        </w:rPr>
        <w:t>КНИЖНЫЙ УГОЛОК</w:t>
      </w:r>
    </w:p>
    <w:p w:rsidR="00B90EB2" w:rsidRP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  <w:r w:rsidRPr="00B90EB2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B90EB2">
        <w:rPr>
          <w:rFonts w:ascii="Times New Roman" w:hAnsi="Times New Roman" w:cs="Times New Roman"/>
          <w:sz w:val="24"/>
          <w:szCs w:val="24"/>
        </w:rPr>
        <w:t>:</w:t>
      </w:r>
      <w:r w:rsidRPr="00B90EB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90EB2">
        <w:rPr>
          <w:rFonts w:ascii="Times New Roman" w:hAnsi="Times New Roman" w:cs="Times New Roman"/>
          <w:sz w:val="24"/>
          <w:szCs w:val="24"/>
        </w:rPr>
        <w:t>Формирование навыка слушания, умения обращаться с книгой; Формирование и расширение представлений об окружающем.</w:t>
      </w:r>
    </w:p>
    <w:p w:rsid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  <w:r w:rsidRPr="00B90EB2">
        <w:rPr>
          <w:rFonts w:ascii="Times New Roman" w:hAnsi="Times New Roman" w:cs="Times New Roman"/>
          <w:b/>
          <w:bCs/>
          <w:sz w:val="24"/>
          <w:szCs w:val="24"/>
        </w:rPr>
        <w:t>Оборудование и материалы</w:t>
      </w:r>
      <w:r w:rsidRPr="00B90EB2">
        <w:rPr>
          <w:rFonts w:ascii="Times New Roman" w:hAnsi="Times New Roman" w:cs="Times New Roman"/>
          <w:sz w:val="24"/>
          <w:szCs w:val="24"/>
        </w:rPr>
        <w:t>, которые должны быть в уголке:</w:t>
      </w:r>
      <w:r w:rsidRPr="00B90EB2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B90EB2">
        <w:rPr>
          <w:rFonts w:ascii="Times New Roman" w:hAnsi="Times New Roman" w:cs="Times New Roman"/>
          <w:sz w:val="24"/>
          <w:szCs w:val="24"/>
        </w:rPr>
        <w:t>Стеллаж для книг, стол и два стульчика, мягкий диванчик, ширма, отделяющая уголок от зон подвижных игр; Книжки по программе, любимые книжки детей, книжки-малышки, книжки-игрушки; Альбомы для рассматривания: “Профессии”, “Времена года”, “Детский сад” и т.д.</w:t>
      </w:r>
    </w:p>
    <w:p w:rsid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</w:p>
    <w:p w:rsidR="00B90EB2" w:rsidRP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8070" cy="3590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433" cy="359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B90EB2" w:rsidRDefault="00B90EB2">
      <w:pPr>
        <w:rPr>
          <w:rFonts w:ascii="Times New Roman" w:hAnsi="Times New Roman" w:cs="Times New Roman"/>
          <w:sz w:val="24"/>
          <w:szCs w:val="24"/>
        </w:rPr>
      </w:pPr>
    </w:p>
    <w:p w:rsidR="00E800DF" w:rsidRDefault="00E800DF">
      <w:pPr>
        <w:rPr>
          <w:rFonts w:ascii="Times New Roman" w:hAnsi="Times New Roman" w:cs="Times New Roman"/>
          <w:sz w:val="24"/>
          <w:szCs w:val="24"/>
        </w:rPr>
      </w:pPr>
    </w:p>
    <w:p w:rsidR="00E800DF" w:rsidRDefault="00E800DF">
      <w:pPr>
        <w:rPr>
          <w:rFonts w:ascii="Times New Roman" w:hAnsi="Times New Roman" w:cs="Times New Roman"/>
          <w:sz w:val="24"/>
          <w:szCs w:val="24"/>
        </w:rPr>
      </w:pPr>
    </w:p>
    <w:p w:rsidR="00E800DF" w:rsidRDefault="00E800DF">
      <w:pPr>
        <w:rPr>
          <w:rFonts w:ascii="Times New Roman" w:hAnsi="Times New Roman" w:cs="Times New Roman"/>
          <w:sz w:val="24"/>
          <w:szCs w:val="24"/>
        </w:rPr>
      </w:pPr>
    </w:p>
    <w:p w:rsidR="00E800DF" w:rsidRDefault="00E800DF">
      <w:pPr>
        <w:rPr>
          <w:rFonts w:ascii="Times New Roman" w:hAnsi="Times New Roman" w:cs="Times New Roman"/>
          <w:sz w:val="24"/>
          <w:szCs w:val="24"/>
        </w:rPr>
      </w:pPr>
    </w:p>
    <w:p w:rsidR="00B90EB2" w:rsidRDefault="00DB68BB" w:rsidP="00B90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rect id="Прямоугольник 4" o:spid="_x0000_s1026" alt="Описание: C:\Users\gig\Desktop\Группа\20150930_07143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z+cpfBMDAAAGBgAADgAAAAAAAAAAAAAAAAAuAgAAZHJzL2Uy&#10;b0RvYy54bWxQSwECLQAUAAYACAAAACEATKDpLNgAAAADAQAADwAAAAAAAAAAAAAAAABtBQAAZHJz&#10;L2Rvd25yZXYueG1sUEsFBgAAAAAEAAQA8wAAAHIGAAAAAA==&#10;" filled="f" stroked="f">
            <o:lock v:ext="edit" aspectratio="t"/>
            <w10:wrap type="none"/>
            <w10:anchorlock/>
          </v:rect>
        </w:pict>
      </w:r>
    </w:p>
    <w:p w:rsidR="009F1644" w:rsidRPr="00B90EB2" w:rsidRDefault="009F1644" w:rsidP="00B90EB2">
      <w:pPr>
        <w:rPr>
          <w:rFonts w:ascii="Times New Roman" w:hAnsi="Times New Roman" w:cs="Times New Roman"/>
          <w:sz w:val="24"/>
          <w:szCs w:val="24"/>
        </w:rPr>
      </w:pPr>
    </w:p>
    <w:p w:rsidR="00B90EB2" w:rsidRP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  <w:r w:rsidRPr="00B90EB2">
        <w:rPr>
          <w:rFonts w:ascii="Times New Roman" w:hAnsi="Times New Roman" w:cs="Times New Roman"/>
          <w:b/>
          <w:bCs/>
          <w:sz w:val="24"/>
          <w:szCs w:val="24"/>
        </w:rPr>
        <w:t>УГОЛОК СЮЖЕТНО-РОЛЕВЫХ ИГР</w:t>
      </w:r>
    </w:p>
    <w:p w:rsidR="00B90EB2" w:rsidRP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  <w:r w:rsidRPr="00B90EB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B90EB2">
        <w:rPr>
          <w:rFonts w:ascii="Times New Roman" w:hAnsi="Times New Roman" w:cs="Times New Roman"/>
          <w:sz w:val="24"/>
          <w:szCs w:val="24"/>
        </w:rPr>
        <w:t> Формирование ролевых действий; Стимуляция сюжетно- ролевой игры; Формирование коммуникативных навыков в игре; Развитие подражательности и творческих способностей.</w:t>
      </w:r>
    </w:p>
    <w:p w:rsid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  <w:r w:rsidRPr="00B90EB2">
        <w:rPr>
          <w:rFonts w:ascii="Times New Roman" w:hAnsi="Times New Roman" w:cs="Times New Roman"/>
          <w:b/>
          <w:bCs/>
          <w:sz w:val="24"/>
          <w:szCs w:val="24"/>
        </w:rPr>
        <w:t>Оборудование и материалы, которые есть в уголке: </w:t>
      </w:r>
      <w:r w:rsidRPr="00B90EB2">
        <w:rPr>
          <w:rFonts w:ascii="Times New Roman" w:hAnsi="Times New Roman" w:cs="Times New Roman"/>
          <w:sz w:val="24"/>
          <w:szCs w:val="24"/>
        </w:rPr>
        <w:t>кукольная  мебель для комнаты и кухни;  гладильная доска; атрибуты для игры в “Дом”, “Парикмахерскую”, “Больницу”; куклы крупные (35-40 см), средние (25-35 см);  куклы девочки и мальчики; игрушечные дикие и домашние животные; наборы кухонной и чайной посуды; набор овощей и фруктов; машины крупные и средние</w:t>
      </w:r>
      <w:proofErr w:type="gramStart"/>
      <w:r w:rsidRPr="00B90EB2">
        <w:rPr>
          <w:rFonts w:ascii="Times New Roman" w:hAnsi="Times New Roman" w:cs="Times New Roman"/>
          <w:sz w:val="24"/>
          <w:szCs w:val="24"/>
        </w:rPr>
        <w:t>;г</w:t>
      </w:r>
      <w:proofErr w:type="gramEnd"/>
      <w:r w:rsidRPr="00B90EB2">
        <w:rPr>
          <w:rFonts w:ascii="Times New Roman" w:hAnsi="Times New Roman" w:cs="Times New Roman"/>
          <w:sz w:val="24"/>
          <w:szCs w:val="24"/>
        </w:rPr>
        <w:t xml:space="preserve">рузовые и легковые; </w:t>
      </w:r>
      <w:proofErr w:type="gramStart"/>
      <w:r w:rsidRPr="00B90EB2">
        <w:rPr>
          <w:rFonts w:ascii="Times New Roman" w:hAnsi="Times New Roman" w:cs="Times New Roman"/>
          <w:sz w:val="24"/>
          <w:szCs w:val="24"/>
        </w:rPr>
        <w:t>телефон, руль, сумки, утюг, молоток  и др.; кукольные коляски; игрушки-забавы с зависимостью эффекта от действия (неваляшка, т.п.)</w:t>
      </w:r>
      <w:proofErr w:type="gramEnd"/>
    </w:p>
    <w:p w:rsid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</w:p>
    <w:p w:rsidR="00E800DF" w:rsidRDefault="00B90EB2" w:rsidP="00B90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2728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06" cy="272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B2" w:rsidRDefault="00B90EB2" w:rsidP="00B90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27288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517" cy="27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DF" w:rsidRDefault="00E800DF" w:rsidP="00B90EB2">
      <w:pPr>
        <w:rPr>
          <w:rFonts w:ascii="Times New Roman" w:hAnsi="Times New Roman" w:cs="Times New Roman"/>
          <w:sz w:val="24"/>
          <w:szCs w:val="24"/>
        </w:rPr>
      </w:pPr>
    </w:p>
    <w:p w:rsidR="00E800DF" w:rsidRDefault="00E800DF" w:rsidP="00B90EB2">
      <w:pPr>
        <w:rPr>
          <w:rFonts w:ascii="Times New Roman" w:hAnsi="Times New Roman" w:cs="Times New Roman"/>
          <w:sz w:val="24"/>
          <w:szCs w:val="24"/>
        </w:rPr>
      </w:pPr>
    </w:p>
    <w:p w:rsidR="009F1644" w:rsidRPr="009F1644" w:rsidRDefault="009F1644" w:rsidP="009F1644">
      <w:pPr>
        <w:rPr>
          <w:rFonts w:ascii="Times New Roman" w:hAnsi="Times New Roman" w:cs="Times New Roman"/>
          <w:sz w:val="24"/>
          <w:szCs w:val="24"/>
        </w:rPr>
      </w:pPr>
      <w:r w:rsidRPr="009F1644">
        <w:rPr>
          <w:rFonts w:ascii="Times New Roman" w:hAnsi="Times New Roman" w:cs="Times New Roman"/>
          <w:b/>
          <w:bCs/>
          <w:sz w:val="24"/>
          <w:szCs w:val="24"/>
        </w:rPr>
        <w:t>УГОЛОК ДИДАКТИЧЕСКИХ ИГР</w:t>
      </w:r>
    </w:p>
    <w:p w:rsidR="009F1644" w:rsidRPr="009F1644" w:rsidRDefault="009F1644" w:rsidP="009F1644">
      <w:pPr>
        <w:rPr>
          <w:rFonts w:ascii="Times New Roman" w:hAnsi="Times New Roman" w:cs="Times New Roman"/>
          <w:sz w:val="24"/>
          <w:szCs w:val="24"/>
        </w:rPr>
      </w:pPr>
      <w:r w:rsidRPr="009F1644">
        <w:rPr>
          <w:rFonts w:ascii="Times New Roman" w:hAnsi="Times New Roman" w:cs="Times New Roman"/>
          <w:b/>
          <w:bCs/>
          <w:sz w:val="24"/>
          <w:szCs w:val="24"/>
        </w:rPr>
        <w:t>Задачи: </w:t>
      </w:r>
      <w:r w:rsidRPr="009F1644">
        <w:rPr>
          <w:rFonts w:ascii="Times New Roman" w:hAnsi="Times New Roman" w:cs="Times New Roman"/>
          <w:sz w:val="24"/>
          <w:szCs w:val="24"/>
        </w:rPr>
        <w:t xml:space="preserve">Развитие мышления и пальчиковой моторики. Освоение операций вкладывания, наложения, соединения частей в целое; Развитие зрительного восприятия и внимания. </w:t>
      </w:r>
      <w:proofErr w:type="gramStart"/>
      <w:r w:rsidRPr="009F1644">
        <w:rPr>
          <w:rFonts w:ascii="Times New Roman" w:hAnsi="Times New Roman" w:cs="Times New Roman"/>
          <w:sz w:val="24"/>
          <w:szCs w:val="24"/>
        </w:rPr>
        <w:t>Формирование обследовательских навыков; Знакомство с геометрическими фигурами и формами предметов; Обучение группировки предметов по цвету, размеру, форме; Выявление отношения групп предметов по количеству и числу (много, мало, один)</w:t>
      </w:r>
      <w:r w:rsidRPr="009F1644">
        <w:rPr>
          <w:rFonts w:ascii="Times New Roman" w:hAnsi="Times New Roman" w:cs="Times New Roman"/>
          <w:b/>
          <w:bCs/>
          <w:sz w:val="24"/>
          <w:szCs w:val="24"/>
        </w:rPr>
        <w:t>; </w:t>
      </w:r>
      <w:r w:rsidRPr="009F1644">
        <w:rPr>
          <w:rFonts w:ascii="Times New Roman" w:hAnsi="Times New Roman" w:cs="Times New Roman"/>
          <w:sz w:val="24"/>
          <w:szCs w:val="24"/>
        </w:rPr>
        <w:t>Развитие способности использовать речь для определения смысла своих действий; Формирование умения группировать предметы, последовательно составлять картинки; Обогащение активного словаря детей; Формирование умения описывать и называть предметы на картинках.</w:t>
      </w:r>
      <w:proofErr w:type="gramEnd"/>
    </w:p>
    <w:p w:rsidR="009F1644" w:rsidRPr="009F1644" w:rsidRDefault="009F1644" w:rsidP="009F1644">
      <w:pPr>
        <w:rPr>
          <w:rFonts w:ascii="Times New Roman" w:hAnsi="Times New Roman" w:cs="Times New Roman"/>
          <w:sz w:val="24"/>
          <w:szCs w:val="24"/>
        </w:rPr>
      </w:pPr>
      <w:r w:rsidRPr="009F1644">
        <w:rPr>
          <w:rFonts w:ascii="Times New Roman" w:hAnsi="Times New Roman" w:cs="Times New Roman"/>
          <w:b/>
          <w:bCs/>
          <w:sz w:val="24"/>
          <w:szCs w:val="24"/>
        </w:rPr>
        <w:t>Оборудование и материалы</w:t>
      </w:r>
      <w:r w:rsidRPr="009F1644">
        <w:rPr>
          <w:rFonts w:ascii="Times New Roman" w:hAnsi="Times New Roman" w:cs="Times New Roman"/>
          <w:sz w:val="24"/>
          <w:szCs w:val="24"/>
        </w:rPr>
        <w:t>, которые должны быть в уголке:</w:t>
      </w:r>
      <w:r w:rsidRPr="009F1644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9F1644" w:rsidRPr="009F1644" w:rsidRDefault="009F1644" w:rsidP="009F1644">
      <w:pPr>
        <w:rPr>
          <w:rFonts w:ascii="Times New Roman" w:hAnsi="Times New Roman" w:cs="Times New Roman"/>
          <w:sz w:val="24"/>
          <w:szCs w:val="24"/>
        </w:rPr>
      </w:pPr>
      <w:r w:rsidRPr="009F1644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Материалы по </w:t>
      </w:r>
      <w:proofErr w:type="spellStart"/>
      <w:r w:rsidRPr="009F1644">
        <w:rPr>
          <w:rFonts w:ascii="Times New Roman" w:hAnsi="Times New Roman" w:cs="Times New Roman"/>
          <w:i/>
          <w:iCs/>
          <w:sz w:val="24"/>
          <w:szCs w:val="24"/>
          <w:u w:val="single"/>
        </w:rPr>
        <w:t>сенсорике</w:t>
      </w:r>
      <w:proofErr w:type="spellEnd"/>
      <w:r w:rsidRPr="009F1644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и математике</w:t>
      </w:r>
      <w:r w:rsidRPr="009F1644">
        <w:rPr>
          <w:rFonts w:ascii="Times New Roman" w:hAnsi="Times New Roman" w:cs="Times New Roman"/>
          <w:sz w:val="24"/>
          <w:szCs w:val="24"/>
        </w:rPr>
        <w:t> </w:t>
      </w:r>
    </w:p>
    <w:p w:rsidR="009F1644" w:rsidRPr="009F1644" w:rsidRDefault="009F1644" w:rsidP="009F1644">
      <w:pPr>
        <w:rPr>
          <w:rFonts w:ascii="Times New Roman" w:hAnsi="Times New Roman" w:cs="Times New Roman"/>
          <w:sz w:val="24"/>
          <w:szCs w:val="24"/>
        </w:rPr>
      </w:pPr>
      <w:r w:rsidRPr="009F164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9F1644">
        <w:rPr>
          <w:rFonts w:ascii="Times New Roman" w:hAnsi="Times New Roman" w:cs="Times New Roman"/>
          <w:sz w:val="24"/>
          <w:szCs w:val="24"/>
        </w:rPr>
        <w:t> Крупная мозаика, объемные вкладыши из 5-10 элементов, сборные игрушки, пирамидки (из 6-10 элементов), шнуровки, игры с элементами моделирования и замещения, лото, парные картинки и другие настольно-печатные игры.</w:t>
      </w:r>
    </w:p>
    <w:p w:rsidR="009F1644" w:rsidRDefault="009F1644" w:rsidP="00B90EB2">
      <w:pPr>
        <w:rPr>
          <w:rFonts w:ascii="Times New Roman" w:hAnsi="Times New Roman" w:cs="Times New Roman"/>
          <w:sz w:val="24"/>
          <w:szCs w:val="24"/>
        </w:rPr>
      </w:pPr>
    </w:p>
    <w:p w:rsidR="009F1644" w:rsidRDefault="009F1644" w:rsidP="00B90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7275" cy="365032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75" cy="36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644" w:rsidRDefault="009F1644" w:rsidP="00B90EB2">
      <w:pPr>
        <w:rPr>
          <w:rFonts w:ascii="Times New Roman" w:hAnsi="Times New Roman" w:cs="Times New Roman"/>
          <w:sz w:val="24"/>
          <w:szCs w:val="24"/>
        </w:rPr>
      </w:pPr>
    </w:p>
    <w:p w:rsidR="009F1644" w:rsidRDefault="009F1644" w:rsidP="00B90EB2">
      <w:pPr>
        <w:rPr>
          <w:rFonts w:ascii="Times New Roman" w:hAnsi="Times New Roman" w:cs="Times New Roman"/>
          <w:sz w:val="24"/>
          <w:szCs w:val="24"/>
        </w:rPr>
      </w:pPr>
    </w:p>
    <w:p w:rsidR="009F1644" w:rsidRDefault="009F1644" w:rsidP="00B90EB2">
      <w:pPr>
        <w:rPr>
          <w:rFonts w:ascii="Times New Roman" w:hAnsi="Times New Roman" w:cs="Times New Roman"/>
          <w:sz w:val="24"/>
          <w:szCs w:val="24"/>
        </w:rPr>
      </w:pPr>
    </w:p>
    <w:p w:rsidR="00E800DF" w:rsidRPr="00E800DF" w:rsidRDefault="00E800DF" w:rsidP="00E800DF">
      <w:pPr>
        <w:rPr>
          <w:rFonts w:ascii="Times New Roman" w:hAnsi="Times New Roman" w:cs="Times New Roman"/>
          <w:sz w:val="24"/>
          <w:szCs w:val="24"/>
        </w:rPr>
      </w:pPr>
      <w:r w:rsidRPr="00E800DF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РАЗДЕВАЛКА И СТЕНДОВЫЙ МАТЕРИАЛ</w:t>
      </w:r>
    </w:p>
    <w:p w:rsidR="00E800DF" w:rsidRPr="00E800DF" w:rsidRDefault="00E800DF" w:rsidP="00E800DF">
      <w:pPr>
        <w:rPr>
          <w:rFonts w:ascii="Times New Roman" w:hAnsi="Times New Roman" w:cs="Times New Roman"/>
          <w:sz w:val="24"/>
          <w:szCs w:val="24"/>
        </w:rPr>
      </w:pPr>
      <w:r w:rsidRPr="00E800DF">
        <w:rPr>
          <w:rFonts w:ascii="Times New Roman" w:hAnsi="Times New Roman" w:cs="Times New Roman"/>
          <w:b/>
          <w:bCs/>
          <w:sz w:val="24"/>
          <w:szCs w:val="24"/>
        </w:rPr>
        <w:t>Задачи: </w:t>
      </w:r>
      <w:r w:rsidRPr="00E800DF">
        <w:rPr>
          <w:rFonts w:ascii="Times New Roman" w:hAnsi="Times New Roman" w:cs="Times New Roman"/>
          <w:sz w:val="24"/>
          <w:szCs w:val="24"/>
        </w:rPr>
        <w:t>Формирование навыков самообслуживания, умения одеваться и раздеваться, застегивать и расстегивать пуговицы; Формирование навыков общения, умения приветствовать друг друга, прощаться друг с другом; Привлечение к процессу воспитательной работы родителей, создание содружества педагогов и родителей.</w:t>
      </w:r>
    </w:p>
    <w:p w:rsidR="00E800DF" w:rsidRPr="00E800DF" w:rsidRDefault="00E800DF" w:rsidP="00E800DF">
      <w:pPr>
        <w:rPr>
          <w:rFonts w:ascii="Times New Roman" w:hAnsi="Times New Roman" w:cs="Times New Roman"/>
          <w:sz w:val="24"/>
          <w:szCs w:val="24"/>
        </w:rPr>
      </w:pPr>
      <w:r w:rsidRPr="00E800DF">
        <w:rPr>
          <w:rFonts w:ascii="Times New Roman" w:hAnsi="Times New Roman" w:cs="Times New Roman"/>
          <w:b/>
          <w:bCs/>
          <w:sz w:val="24"/>
          <w:szCs w:val="24"/>
        </w:rPr>
        <w:t>Оборудование и материалы</w:t>
      </w:r>
      <w:r w:rsidRPr="00E800DF">
        <w:rPr>
          <w:rFonts w:ascii="Times New Roman" w:hAnsi="Times New Roman" w:cs="Times New Roman"/>
          <w:sz w:val="24"/>
          <w:szCs w:val="24"/>
        </w:rPr>
        <w:t xml:space="preserve">, которые должны быть в уголке: </w:t>
      </w:r>
      <w:proofErr w:type="gramStart"/>
      <w:r w:rsidRPr="00E800DF">
        <w:rPr>
          <w:rFonts w:ascii="Times New Roman" w:hAnsi="Times New Roman" w:cs="Times New Roman"/>
          <w:sz w:val="24"/>
          <w:szCs w:val="24"/>
        </w:rPr>
        <w:t>Шкафчики с определителем индивидуальной принадлежности (яркими картинками и фотографиями детей), скамейки, “алгоритм” процесса одевания; Стенды для взрослых: постоянно обновляющаяся выставка работ детей; постоянно обновляющаяся фотовыставка; информация о лечебно-профилактических процедурах, проводимых в группе, детском саду; рекомендации родителям по организации досуга детей, материалы для игр и т.п.; Мини-библиотека методической литературы для родителей, книги для чтения детям дома.</w:t>
      </w:r>
      <w:proofErr w:type="gramEnd"/>
      <w:r w:rsidRPr="00E800DF">
        <w:rPr>
          <w:rFonts w:ascii="Times New Roman" w:hAnsi="Times New Roman" w:cs="Times New Roman"/>
          <w:sz w:val="24"/>
          <w:szCs w:val="24"/>
        </w:rPr>
        <w:t xml:space="preserve"> Информационные стенды</w:t>
      </w:r>
      <w:r w:rsidRPr="00E800D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E800DF" w:rsidRDefault="00E800DF" w:rsidP="00B90EB2">
      <w:pPr>
        <w:rPr>
          <w:rFonts w:ascii="Times New Roman" w:hAnsi="Times New Roman" w:cs="Times New Roman"/>
          <w:sz w:val="24"/>
          <w:szCs w:val="24"/>
        </w:rPr>
      </w:pPr>
    </w:p>
    <w:p w:rsidR="00E800DF" w:rsidRDefault="00E800DF" w:rsidP="00B90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405035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678" cy="40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DF" w:rsidRDefault="00E800DF" w:rsidP="00B90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2798" cy="4171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826" cy="416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DF" w:rsidRPr="00B90EB2" w:rsidRDefault="00E800DF" w:rsidP="00B90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416465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109" cy="416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B2" w:rsidRPr="005870D7" w:rsidRDefault="00B90EB2">
      <w:pPr>
        <w:rPr>
          <w:rFonts w:ascii="Times New Roman" w:hAnsi="Times New Roman" w:cs="Times New Roman"/>
          <w:sz w:val="24"/>
          <w:szCs w:val="24"/>
        </w:rPr>
      </w:pPr>
    </w:p>
    <w:sectPr w:rsidR="00B90EB2" w:rsidRPr="005870D7" w:rsidSect="00C64AA4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0D7"/>
    <w:rsid w:val="00247801"/>
    <w:rsid w:val="00455287"/>
    <w:rsid w:val="005870D7"/>
    <w:rsid w:val="007D0931"/>
    <w:rsid w:val="009F1644"/>
    <w:rsid w:val="00B90EB2"/>
    <w:rsid w:val="00C20937"/>
    <w:rsid w:val="00C64AA4"/>
    <w:rsid w:val="00DB68BB"/>
    <w:rsid w:val="00E800DF"/>
    <w:rsid w:val="00FE7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3</cp:revision>
  <dcterms:created xsi:type="dcterms:W3CDTF">2019-01-06T04:31:00Z</dcterms:created>
  <dcterms:modified xsi:type="dcterms:W3CDTF">2019-02-04T05:30:00Z</dcterms:modified>
</cp:coreProperties>
</file>